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DEVIS</w:t>
      </w:r>
    </w:p>
    <w:p>
      <w:r>
        <w:rPr>
          <w:sz w:val="20"/>
        </w:rPr>
        <w:t>Modèle de devis assistant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Devis valable 30 jours. Bon pour accord (date et signature) :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mes-modeles.topexemples.fr/devis/assistante-administrative/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devis/assistante-administrativ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